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F3" w:rsidRPr="008162F3" w:rsidRDefault="008162F3" w:rsidP="008162F3">
      <w:pPr>
        <w:pStyle w:val="Default"/>
        <w:jc w:val="center"/>
        <w:rPr>
          <w:b/>
        </w:rPr>
      </w:pPr>
      <w:bookmarkStart w:id="0" w:name="_GoBack"/>
      <w:bookmarkEnd w:id="0"/>
      <w:r w:rsidRPr="008162F3">
        <w:rPr>
          <w:b/>
        </w:rPr>
        <w:t xml:space="preserve">Инструкция по регистрации </w:t>
      </w:r>
      <w:proofErr w:type="gramStart"/>
      <w:r w:rsidRPr="008162F3">
        <w:rPr>
          <w:b/>
        </w:rPr>
        <w:t>на</w:t>
      </w:r>
      <w:proofErr w:type="gramEnd"/>
    </w:p>
    <w:p w:rsidR="008162F3" w:rsidRPr="008162F3" w:rsidRDefault="008162F3" w:rsidP="008162F3">
      <w:pPr>
        <w:pStyle w:val="Default"/>
        <w:jc w:val="center"/>
        <w:rPr>
          <w:b/>
        </w:rPr>
      </w:pPr>
      <w:r w:rsidRPr="008162F3">
        <w:rPr>
          <w:b/>
        </w:rPr>
        <w:t xml:space="preserve">Едином </w:t>
      </w:r>
      <w:proofErr w:type="gramStart"/>
      <w:r w:rsidRPr="008162F3">
        <w:rPr>
          <w:b/>
        </w:rPr>
        <w:t>портале</w:t>
      </w:r>
      <w:proofErr w:type="gramEnd"/>
      <w:r w:rsidRPr="008162F3">
        <w:rPr>
          <w:b/>
        </w:rPr>
        <w:t xml:space="preserve"> государственных услуг </w:t>
      </w:r>
    </w:p>
    <w:p w:rsidR="008162F3" w:rsidRPr="008162F3" w:rsidRDefault="008162F3" w:rsidP="008162F3">
      <w:pPr>
        <w:pStyle w:val="Default"/>
        <w:jc w:val="center"/>
        <w:rPr>
          <w:b/>
        </w:rPr>
      </w:pPr>
      <w:r w:rsidRPr="008162F3">
        <w:rPr>
          <w:b/>
        </w:rPr>
        <w:t>(</w:t>
      </w:r>
      <w:proofErr w:type="spellStart"/>
      <w:r w:rsidRPr="008162F3">
        <w:rPr>
          <w:b/>
        </w:rPr>
        <w:t>gosuslugi.ru</w:t>
      </w:r>
      <w:proofErr w:type="spellEnd"/>
      <w:r w:rsidRPr="008162F3">
        <w:rPr>
          <w:b/>
        </w:rPr>
        <w:t>)</w:t>
      </w:r>
    </w:p>
    <w:p w:rsidR="008162F3" w:rsidRPr="008162F3" w:rsidRDefault="008162F3" w:rsidP="008162F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8162F3">
        <w:rPr>
          <w:rFonts w:ascii="Times New Roman" w:hAnsi="Times New Roman"/>
          <w:b/>
          <w:color w:val="000000"/>
          <w:sz w:val="24"/>
          <w:szCs w:val="24"/>
        </w:rPr>
        <w:t>Шаг 1. Предварительная регистрация.</w:t>
      </w:r>
    </w:p>
    <w:p w:rsidR="008162F3" w:rsidRDefault="008162F3" w:rsidP="008162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color w:val="000000"/>
          <w:sz w:val="24"/>
          <w:szCs w:val="24"/>
        </w:rPr>
        <w:t xml:space="preserve">На данном этапе необходимо заполнить всего 3 поля: </w:t>
      </w:r>
      <w:r w:rsidRPr="008162F3">
        <w:rPr>
          <w:rFonts w:ascii="Times New Roman" w:hAnsi="Times New Roman"/>
          <w:color w:val="000000"/>
          <w:sz w:val="24"/>
          <w:szCs w:val="24"/>
          <w:u w:val="single"/>
        </w:rPr>
        <w:t>фамилия, имя, номер м</w:t>
      </w:r>
      <w:r w:rsidRPr="008162F3">
        <w:rPr>
          <w:rFonts w:ascii="Times New Roman" w:hAnsi="Times New Roman"/>
          <w:color w:val="000000"/>
          <w:sz w:val="24"/>
          <w:szCs w:val="24"/>
          <w:u w:val="single"/>
        </w:rPr>
        <w:t>о</w:t>
      </w:r>
      <w:r w:rsidRPr="008162F3">
        <w:rPr>
          <w:rFonts w:ascii="Times New Roman" w:hAnsi="Times New Roman"/>
          <w:color w:val="000000"/>
          <w:sz w:val="24"/>
          <w:szCs w:val="24"/>
          <w:u w:val="single"/>
        </w:rPr>
        <w:t>бильного телефона или адрес электронной почты</w:t>
      </w:r>
      <w:r w:rsidRPr="008162F3">
        <w:rPr>
          <w:rFonts w:ascii="Times New Roman" w:hAnsi="Times New Roman"/>
          <w:color w:val="000000"/>
          <w:sz w:val="24"/>
          <w:szCs w:val="24"/>
        </w:rPr>
        <w:t>.</w:t>
      </w:r>
    </w:p>
    <w:p w:rsidR="008162F3" w:rsidRPr="008162F3" w:rsidRDefault="008162F3" w:rsidP="008162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162F3" w:rsidRPr="008162F3" w:rsidRDefault="008162F3" w:rsidP="008162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86643" cy="3005034"/>
            <wp:effectExtent l="19050" t="19050" r="13607" b="23916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4869" t="8957" r="33652" b="12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998" cy="3008596"/>
                    </a:xfrm>
                    <a:prstGeom prst="rect">
                      <a:avLst/>
                    </a:prstGeom>
                    <a:noFill/>
                    <a:ln w="158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162F3" w:rsidRPr="008162F3" w:rsidRDefault="008162F3" w:rsidP="008162F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color w:val="000000"/>
          <w:sz w:val="24"/>
          <w:szCs w:val="24"/>
        </w:rPr>
        <w:t>После корректного заполнения формы необходимо нажать кнопку «Зарегистрир</w:t>
      </w:r>
      <w:r w:rsidRPr="008162F3">
        <w:rPr>
          <w:rFonts w:ascii="Times New Roman" w:hAnsi="Times New Roman"/>
          <w:color w:val="000000"/>
          <w:sz w:val="24"/>
          <w:szCs w:val="24"/>
        </w:rPr>
        <w:t>о</w:t>
      </w:r>
      <w:r w:rsidRPr="008162F3">
        <w:rPr>
          <w:rFonts w:ascii="Times New Roman" w:hAnsi="Times New Roman"/>
          <w:color w:val="000000"/>
          <w:sz w:val="24"/>
          <w:szCs w:val="24"/>
        </w:rPr>
        <w:t>ваться», после чего последует этап подтверждения номера мобильного телефона или эле</w:t>
      </w:r>
      <w:r w:rsidRPr="008162F3">
        <w:rPr>
          <w:rFonts w:ascii="Times New Roman" w:hAnsi="Times New Roman"/>
          <w:color w:val="000000"/>
          <w:sz w:val="24"/>
          <w:szCs w:val="24"/>
        </w:rPr>
        <w:t>к</w:t>
      </w:r>
      <w:r w:rsidRPr="008162F3">
        <w:rPr>
          <w:rFonts w:ascii="Times New Roman" w:hAnsi="Times New Roman"/>
          <w:color w:val="000000"/>
          <w:sz w:val="24"/>
          <w:szCs w:val="24"/>
        </w:rPr>
        <w:t>тронной почты.</w:t>
      </w:r>
    </w:p>
    <w:p w:rsidR="008162F3" w:rsidRPr="008162F3" w:rsidRDefault="008162F3" w:rsidP="008162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07573" cy="2385406"/>
            <wp:effectExtent l="19050" t="19050" r="21277" b="14894"/>
            <wp:docPr id="2" name="Рисунок 7" descr="Подтверждение номера телефона Госуслуг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одтверждение номера телефона Госуслуг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965" cy="2387990"/>
                    </a:xfrm>
                    <a:prstGeom prst="rect">
                      <a:avLst/>
                    </a:prstGeom>
                    <a:noFill/>
                    <a:ln w="158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162F3" w:rsidRPr="008162F3" w:rsidRDefault="008162F3" w:rsidP="008162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color w:val="000000"/>
          <w:sz w:val="24"/>
          <w:szCs w:val="24"/>
        </w:rPr>
        <w:t xml:space="preserve">Если указан номер мобильного телефона, то на следующей странице в поле «Код» необходимо ввести комбинацию из цифр, высланных в виде </w:t>
      </w:r>
      <w:proofErr w:type="spellStart"/>
      <w:r w:rsidRPr="008162F3">
        <w:rPr>
          <w:rFonts w:ascii="Times New Roman" w:hAnsi="Times New Roman"/>
          <w:color w:val="000000"/>
          <w:sz w:val="24"/>
          <w:szCs w:val="24"/>
        </w:rPr>
        <w:t>СМС-сообщения</w:t>
      </w:r>
      <w:proofErr w:type="spellEnd"/>
      <w:r w:rsidRPr="008162F3">
        <w:rPr>
          <w:rFonts w:ascii="Times New Roman" w:hAnsi="Times New Roman"/>
          <w:color w:val="000000"/>
          <w:sz w:val="24"/>
          <w:szCs w:val="24"/>
        </w:rPr>
        <w:t xml:space="preserve"> на мобил</w:t>
      </w:r>
      <w:r w:rsidRPr="008162F3">
        <w:rPr>
          <w:rFonts w:ascii="Times New Roman" w:hAnsi="Times New Roman"/>
          <w:color w:val="000000"/>
          <w:sz w:val="24"/>
          <w:szCs w:val="24"/>
        </w:rPr>
        <w:t>ь</w:t>
      </w:r>
      <w:r w:rsidRPr="008162F3">
        <w:rPr>
          <w:rFonts w:ascii="Times New Roman" w:hAnsi="Times New Roman"/>
          <w:color w:val="000000"/>
          <w:sz w:val="24"/>
          <w:szCs w:val="24"/>
        </w:rPr>
        <w:t>ный телефон, указанный при регистрации. Затем необходимо нажать кнопку «Подтве</w:t>
      </w:r>
      <w:r w:rsidRPr="008162F3">
        <w:rPr>
          <w:rFonts w:ascii="Times New Roman" w:hAnsi="Times New Roman"/>
          <w:color w:val="000000"/>
          <w:sz w:val="24"/>
          <w:szCs w:val="24"/>
        </w:rPr>
        <w:t>р</w:t>
      </w:r>
      <w:r w:rsidRPr="008162F3">
        <w:rPr>
          <w:rFonts w:ascii="Times New Roman" w:hAnsi="Times New Roman"/>
          <w:color w:val="000000"/>
          <w:sz w:val="24"/>
          <w:szCs w:val="24"/>
        </w:rPr>
        <w:t xml:space="preserve">дить». </w:t>
      </w:r>
    </w:p>
    <w:p w:rsidR="008162F3" w:rsidRPr="008162F3" w:rsidRDefault="008162F3" w:rsidP="008162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8162F3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8162F3">
        <w:rPr>
          <w:rFonts w:ascii="Times New Roman" w:hAnsi="Times New Roman"/>
          <w:color w:val="000000"/>
          <w:sz w:val="24"/>
          <w:szCs w:val="24"/>
        </w:rPr>
        <w:t xml:space="preserve"> если код указан корректно и система подтвердила номер телефона, то на следующем этапе необходимо придумать пароль и задать его через специальную форму, введя два раза. </w:t>
      </w:r>
    </w:p>
    <w:p w:rsidR="008162F3" w:rsidRPr="008162F3" w:rsidRDefault="008162F3" w:rsidP="008162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162F3" w:rsidRPr="008162F3" w:rsidTr="00926B0D"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F3" w:rsidRPr="008162F3" w:rsidRDefault="008162F3" w:rsidP="008162F3">
            <w:pPr>
              <w:shd w:val="clear" w:color="auto" w:fill="FFFFFF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8162F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Будьте внимательны, данный пароль будет использоваться для входа </w:t>
            </w:r>
          </w:p>
          <w:p w:rsidR="008162F3" w:rsidRPr="008162F3" w:rsidRDefault="008162F3" w:rsidP="008162F3">
            <w:pPr>
              <w:shd w:val="clear" w:color="auto" w:fill="FFFFFF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2F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в личный кабинет, поэтому крайне не рекомендуется использовать простые комбинации цифр или букв.</w:t>
            </w:r>
          </w:p>
        </w:tc>
      </w:tr>
    </w:tbl>
    <w:p w:rsidR="008162F3" w:rsidRPr="008162F3" w:rsidRDefault="008162F3" w:rsidP="008162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162F3" w:rsidRPr="008162F3" w:rsidRDefault="008162F3" w:rsidP="008162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color w:val="000000"/>
          <w:sz w:val="24"/>
          <w:szCs w:val="24"/>
        </w:rPr>
        <w:t>Если при регистрации был указан адрес электронной почты вместо номера мобил</w:t>
      </w:r>
      <w:r w:rsidRPr="008162F3">
        <w:rPr>
          <w:rFonts w:ascii="Times New Roman" w:hAnsi="Times New Roman"/>
          <w:color w:val="000000"/>
          <w:sz w:val="24"/>
          <w:szCs w:val="24"/>
        </w:rPr>
        <w:t>ь</w:t>
      </w:r>
      <w:r w:rsidRPr="008162F3">
        <w:rPr>
          <w:rFonts w:ascii="Times New Roman" w:hAnsi="Times New Roman"/>
          <w:color w:val="000000"/>
          <w:sz w:val="24"/>
          <w:szCs w:val="24"/>
        </w:rPr>
        <w:t>ного телефона, то потребуется перейти по ссылке из письма, высланного системой на электронный ящик, после чего так же задать пароль для входа.</w:t>
      </w:r>
    </w:p>
    <w:p w:rsidR="008162F3" w:rsidRPr="008162F3" w:rsidRDefault="008162F3" w:rsidP="008162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162F3" w:rsidRPr="008162F3" w:rsidRDefault="008162F3" w:rsidP="008162F3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37444" cy="1548493"/>
            <wp:effectExtent l="19050" t="19050" r="19956" b="13607"/>
            <wp:docPr id="3" name="Рисунок 6" descr="Пароль Госуслуг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Пароль Госуслуг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18" cy="1552425"/>
                    </a:xfrm>
                    <a:prstGeom prst="rect">
                      <a:avLst/>
                    </a:prstGeom>
                    <a:noFill/>
                    <a:ln w="158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162F3" w:rsidRPr="008162F3" w:rsidRDefault="008162F3" w:rsidP="008162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color w:val="000000"/>
          <w:sz w:val="24"/>
          <w:szCs w:val="24"/>
        </w:rPr>
        <w:t xml:space="preserve">На данном этапе регистрация </w:t>
      </w:r>
      <w:r w:rsidRPr="008162F3">
        <w:rPr>
          <w:rFonts w:ascii="Times New Roman" w:hAnsi="Times New Roman"/>
          <w:b/>
          <w:color w:val="000000"/>
          <w:sz w:val="24"/>
          <w:szCs w:val="24"/>
        </w:rPr>
        <w:t>упрощенной</w:t>
      </w:r>
      <w:r w:rsidRPr="008162F3">
        <w:rPr>
          <w:rFonts w:ascii="Times New Roman" w:hAnsi="Times New Roman"/>
          <w:color w:val="000000"/>
          <w:sz w:val="24"/>
          <w:szCs w:val="24"/>
        </w:rPr>
        <w:t xml:space="preserve"> учетной записи завершена.</w:t>
      </w:r>
    </w:p>
    <w:p w:rsidR="008162F3" w:rsidRPr="008162F3" w:rsidRDefault="008162F3" w:rsidP="008162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color w:val="000000"/>
          <w:sz w:val="24"/>
          <w:szCs w:val="24"/>
        </w:rPr>
        <w:t xml:space="preserve">Теперь можно пользоваться ограниченным количеством услуг, подтверждение личности для которых не требуется, а так же получать услуги справочно-информационного характера. </w:t>
      </w:r>
    </w:p>
    <w:p w:rsidR="008162F3" w:rsidRPr="008162F3" w:rsidRDefault="008162F3" w:rsidP="008162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color w:val="000000"/>
          <w:sz w:val="24"/>
          <w:szCs w:val="24"/>
        </w:rPr>
        <w:t>Для того</w:t>
      </w:r>
      <w:proofErr w:type="gramStart"/>
      <w:r w:rsidRPr="008162F3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8162F3">
        <w:rPr>
          <w:rFonts w:ascii="Times New Roman" w:hAnsi="Times New Roman"/>
          <w:color w:val="000000"/>
          <w:sz w:val="24"/>
          <w:szCs w:val="24"/>
        </w:rPr>
        <w:t xml:space="preserve"> чтобы полноценно пользоваться порталом, нужно заполнить личную и</w:t>
      </w:r>
      <w:r w:rsidRPr="008162F3">
        <w:rPr>
          <w:rFonts w:ascii="Times New Roman" w:hAnsi="Times New Roman"/>
          <w:color w:val="000000"/>
          <w:sz w:val="24"/>
          <w:szCs w:val="24"/>
        </w:rPr>
        <w:t>н</w:t>
      </w:r>
      <w:r w:rsidRPr="008162F3">
        <w:rPr>
          <w:rFonts w:ascii="Times New Roman" w:hAnsi="Times New Roman"/>
          <w:color w:val="000000"/>
          <w:sz w:val="24"/>
          <w:szCs w:val="24"/>
        </w:rPr>
        <w:t xml:space="preserve">формацию и подтвердить личность, тем самым повысив уровень </w:t>
      </w:r>
      <w:proofErr w:type="spellStart"/>
      <w:r w:rsidRPr="008162F3">
        <w:rPr>
          <w:rFonts w:ascii="Times New Roman" w:hAnsi="Times New Roman"/>
          <w:color w:val="000000"/>
          <w:sz w:val="24"/>
          <w:szCs w:val="24"/>
        </w:rPr>
        <w:t>аккаунта</w:t>
      </w:r>
      <w:proofErr w:type="spellEnd"/>
      <w:r w:rsidRPr="008162F3">
        <w:rPr>
          <w:rFonts w:ascii="Times New Roman" w:hAnsi="Times New Roman"/>
          <w:color w:val="000000"/>
          <w:sz w:val="24"/>
          <w:szCs w:val="24"/>
        </w:rPr>
        <w:t>.</w:t>
      </w:r>
    </w:p>
    <w:p w:rsidR="008162F3" w:rsidRPr="008162F3" w:rsidRDefault="008162F3" w:rsidP="008162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color w:val="000000"/>
          <w:sz w:val="24"/>
          <w:szCs w:val="24"/>
        </w:rPr>
        <w:br/>
      </w:r>
      <w:r w:rsidRPr="008162F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53194" cy="1707078"/>
            <wp:effectExtent l="19050" t="19050" r="23256" b="26472"/>
            <wp:docPr id="4" name="Рисунок 5" descr="Окончание предварительной регистраци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кончание предварительной регистраци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760" cy="1709212"/>
                    </a:xfrm>
                    <a:prstGeom prst="rect">
                      <a:avLst/>
                    </a:prstGeom>
                    <a:noFill/>
                    <a:ln w="158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162F3" w:rsidRPr="008162F3" w:rsidRDefault="008162F3" w:rsidP="008162F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8162F3">
        <w:rPr>
          <w:rFonts w:ascii="Times New Roman" w:hAnsi="Times New Roman"/>
          <w:b/>
          <w:color w:val="000000"/>
          <w:sz w:val="24"/>
          <w:szCs w:val="24"/>
        </w:rPr>
        <w:t>Шаг 2. Ввод личных данных.</w:t>
      </w:r>
    </w:p>
    <w:p w:rsidR="008162F3" w:rsidRPr="008162F3" w:rsidRDefault="008162F3" w:rsidP="008162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color w:val="000000"/>
          <w:sz w:val="24"/>
          <w:szCs w:val="24"/>
        </w:rPr>
        <w:t>После уведомления об успешно завершенной регистрации, система перенаправит на форму заполнения личных данных, включающих в себя паспортную информацию и данные СНИЛС, поэтому эти документы необходимо подготовить заранее.</w:t>
      </w:r>
    </w:p>
    <w:p w:rsidR="008162F3" w:rsidRPr="008162F3" w:rsidRDefault="008162F3" w:rsidP="008162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74850" cy="3038846"/>
            <wp:effectExtent l="38100" t="19050" r="25500" b="28204"/>
            <wp:docPr id="5" name="Рисунок 4" descr="http://cs621117.vk.me/v621117594/1bd07/nGo2sXM_O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cs621117.vk.me/v621117594/1bd07/nGo2sXM_ObU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25" cy="3044514"/>
                    </a:xfrm>
                    <a:prstGeom prst="rect">
                      <a:avLst/>
                    </a:prstGeom>
                    <a:noFill/>
                    <a:ln w="158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162F3" w:rsidRPr="008162F3" w:rsidRDefault="008162F3" w:rsidP="008162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color w:val="000000"/>
          <w:sz w:val="24"/>
          <w:szCs w:val="24"/>
        </w:rPr>
        <w:lastRenderedPageBreak/>
        <w:t>Процедура подтверждения личных данных так же проста, а подтвержденная уче</w:t>
      </w:r>
      <w:r w:rsidRPr="008162F3">
        <w:rPr>
          <w:rFonts w:ascii="Times New Roman" w:hAnsi="Times New Roman"/>
          <w:color w:val="000000"/>
          <w:sz w:val="24"/>
          <w:szCs w:val="24"/>
        </w:rPr>
        <w:t>т</w:t>
      </w:r>
      <w:r w:rsidRPr="008162F3">
        <w:rPr>
          <w:rFonts w:ascii="Times New Roman" w:hAnsi="Times New Roman"/>
          <w:color w:val="000000"/>
          <w:sz w:val="24"/>
          <w:szCs w:val="24"/>
        </w:rPr>
        <w:t xml:space="preserve">ная запись имеет огромные преимущества. Благодаря </w:t>
      </w:r>
      <w:proofErr w:type="gramStart"/>
      <w:r w:rsidRPr="008162F3">
        <w:rPr>
          <w:rFonts w:ascii="Times New Roman" w:hAnsi="Times New Roman"/>
          <w:color w:val="000000"/>
          <w:sz w:val="24"/>
          <w:szCs w:val="24"/>
        </w:rPr>
        <w:t>ей</w:t>
      </w:r>
      <w:proofErr w:type="gramEnd"/>
      <w:r w:rsidRPr="008162F3">
        <w:rPr>
          <w:rFonts w:ascii="Times New Roman" w:hAnsi="Times New Roman"/>
          <w:color w:val="000000"/>
          <w:sz w:val="24"/>
          <w:szCs w:val="24"/>
        </w:rPr>
        <w:t xml:space="preserve"> можно пользоваться всеми усл</w:t>
      </w:r>
      <w:r w:rsidRPr="008162F3">
        <w:rPr>
          <w:rFonts w:ascii="Times New Roman" w:hAnsi="Times New Roman"/>
          <w:color w:val="000000"/>
          <w:sz w:val="24"/>
          <w:szCs w:val="24"/>
        </w:rPr>
        <w:t>у</w:t>
      </w:r>
      <w:r w:rsidRPr="008162F3">
        <w:rPr>
          <w:rFonts w:ascii="Times New Roman" w:hAnsi="Times New Roman"/>
          <w:color w:val="000000"/>
          <w:sz w:val="24"/>
          <w:szCs w:val="24"/>
        </w:rPr>
        <w:t>гами, представленными на портале.</w:t>
      </w:r>
    </w:p>
    <w:p w:rsidR="008162F3" w:rsidRPr="008162F3" w:rsidRDefault="008162F3" w:rsidP="008162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25439" cy="1990671"/>
            <wp:effectExtent l="19050" t="19050" r="27461" b="9579"/>
            <wp:docPr id="6" name="Рисунок 3" descr="http://www.umvd56-261.ru/userfiles/images/129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umvd56-261.ru/userfiles/images/129e1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053" cy="1990002"/>
                    </a:xfrm>
                    <a:prstGeom prst="rect">
                      <a:avLst/>
                    </a:prstGeom>
                    <a:noFill/>
                    <a:ln w="158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162F3" w:rsidRPr="008162F3" w:rsidRDefault="008162F3" w:rsidP="008162F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color w:val="000000"/>
          <w:sz w:val="24"/>
          <w:szCs w:val="24"/>
        </w:rPr>
        <w:t>Для этого понадобится паспорт и СНИЛС, а точнее его номер.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162F3" w:rsidRPr="008162F3" w:rsidTr="00926B0D"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F3" w:rsidRPr="008162F3" w:rsidRDefault="008162F3" w:rsidP="008162F3">
            <w:pPr>
              <w:shd w:val="clear" w:color="auto" w:fill="FFFFFF"/>
              <w:spacing w:after="0" w:line="240" w:lineRule="auto"/>
              <w:ind w:firstLine="708"/>
              <w:jc w:val="center"/>
              <w:textAlignment w:val="baseline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8162F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Личные данные следует заполнять внимательно и аккуратно. </w:t>
            </w:r>
          </w:p>
          <w:p w:rsidR="008162F3" w:rsidRPr="008162F3" w:rsidRDefault="008162F3" w:rsidP="008162F3">
            <w:pPr>
              <w:shd w:val="clear" w:color="auto" w:fill="FFFFFF"/>
              <w:spacing w:after="0" w:line="240" w:lineRule="auto"/>
              <w:ind w:firstLine="708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162F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Обязательно необходимо заполнить адрес регистрации и места проживания.</w:t>
            </w:r>
          </w:p>
        </w:tc>
      </w:tr>
    </w:tbl>
    <w:p w:rsidR="008162F3" w:rsidRPr="008162F3" w:rsidRDefault="008162F3" w:rsidP="008162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color w:val="000000"/>
          <w:sz w:val="24"/>
          <w:szCs w:val="24"/>
        </w:rPr>
        <w:t>После этого необходимо отправить введенные данные на автоматическую прове</w:t>
      </w:r>
      <w:r w:rsidRPr="008162F3">
        <w:rPr>
          <w:rFonts w:ascii="Times New Roman" w:hAnsi="Times New Roman"/>
          <w:color w:val="000000"/>
          <w:sz w:val="24"/>
          <w:szCs w:val="24"/>
        </w:rPr>
        <w:t>р</w:t>
      </w:r>
      <w:r w:rsidRPr="008162F3">
        <w:rPr>
          <w:rFonts w:ascii="Times New Roman" w:hAnsi="Times New Roman"/>
          <w:color w:val="000000"/>
          <w:sz w:val="24"/>
          <w:szCs w:val="24"/>
        </w:rPr>
        <w:t>ку, нажав кнопку «Продолжить».</w:t>
      </w:r>
    </w:p>
    <w:p w:rsidR="008162F3" w:rsidRPr="008162F3" w:rsidRDefault="008162F3" w:rsidP="008162F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8162F3" w:rsidRPr="008162F3" w:rsidRDefault="008162F3" w:rsidP="008162F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8162F3">
        <w:rPr>
          <w:rFonts w:ascii="Times New Roman" w:hAnsi="Times New Roman"/>
          <w:b/>
          <w:color w:val="000000"/>
          <w:sz w:val="24"/>
          <w:szCs w:val="24"/>
        </w:rPr>
        <w:t>Шаг 3. Проверка введенных данных.</w:t>
      </w:r>
    </w:p>
    <w:p w:rsidR="008162F3" w:rsidRPr="008162F3" w:rsidRDefault="008162F3" w:rsidP="008162F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color w:val="000000"/>
          <w:sz w:val="24"/>
          <w:szCs w:val="24"/>
        </w:rPr>
        <w:t>После заполнения формы на предыдущем этапе, указанные личные данные отпра</w:t>
      </w:r>
      <w:r w:rsidRPr="008162F3">
        <w:rPr>
          <w:rFonts w:ascii="Times New Roman" w:hAnsi="Times New Roman"/>
          <w:color w:val="000000"/>
          <w:sz w:val="24"/>
          <w:szCs w:val="24"/>
        </w:rPr>
        <w:t>в</w:t>
      </w:r>
      <w:r w:rsidRPr="008162F3">
        <w:rPr>
          <w:rFonts w:ascii="Times New Roman" w:hAnsi="Times New Roman"/>
          <w:color w:val="000000"/>
          <w:sz w:val="24"/>
          <w:szCs w:val="24"/>
        </w:rPr>
        <w:t>ляются на автоматическую проверку в Пенсионный Фонд РФ и МВД России.</w:t>
      </w:r>
    </w:p>
    <w:p w:rsidR="008162F3" w:rsidRPr="008162F3" w:rsidRDefault="008162F3" w:rsidP="008162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31690" cy="2743200"/>
            <wp:effectExtent l="19050" t="19050" r="16510" b="19050"/>
            <wp:docPr id="7" name="Рисунок 2" descr="http://lawportal37.ru/wp-content/uploads/2014/02/Zapolnenie-i-proverka-lichnyh-dannyh-na-sajte-gosusl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lawportal37.ru/wp-content/uploads/2014/02/Zapolnenie-i-proverka-lichnyh-dannyh-na-sajte-gosuslug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690" cy="2743200"/>
                    </a:xfrm>
                    <a:prstGeom prst="rect">
                      <a:avLst/>
                    </a:prstGeom>
                    <a:noFill/>
                    <a:ln w="158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162F3" w:rsidRPr="008162F3" w:rsidRDefault="008162F3" w:rsidP="008162F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color w:val="000000"/>
          <w:sz w:val="24"/>
          <w:szCs w:val="24"/>
        </w:rPr>
        <w:t>С результатами данной проверки можно ознакомиться через несколько минут. В особых случаях проверка может занять довольно много времени, но случается такое ре</w:t>
      </w:r>
      <w:r w:rsidRPr="008162F3">
        <w:rPr>
          <w:rFonts w:ascii="Times New Roman" w:hAnsi="Times New Roman"/>
          <w:color w:val="000000"/>
          <w:sz w:val="24"/>
          <w:szCs w:val="24"/>
        </w:rPr>
        <w:t>д</w:t>
      </w:r>
      <w:r w:rsidRPr="008162F3">
        <w:rPr>
          <w:rFonts w:ascii="Times New Roman" w:hAnsi="Times New Roman"/>
          <w:color w:val="000000"/>
          <w:sz w:val="24"/>
          <w:szCs w:val="24"/>
        </w:rPr>
        <w:t>ко. После того как данная процедура успешно завершится, на мобильный телефон или на адрес электронной почты будет выслано уведомление с результатом проверки, а также с</w:t>
      </w:r>
      <w:r w:rsidRPr="008162F3">
        <w:rPr>
          <w:rFonts w:ascii="Times New Roman" w:hAnsi="Times New Roman"/>
          <w:color w:val="000000"/>
          <w:sz w:val="24"/>
          <w:szCs w:val="24"/>
        </w:rPr>
        <w:t>о</w:t>
      </w:r>
      <w:r w:rsidRPr="008162F3">
        <w:rPr>
          <w:rFonts w:ascii="Times New Roman" w:hAnsi="Times New Roman"/>
          <w:color w:val="000000"/>
          <w:sz w:val="24"/>
          <w:szCs w:val="24"/>
        </w:rPr>
        <w:t>ответствующее состояние отобразится на сайте.</w:t>
      </w:r>
    </w:p>
    <w:p w:rsidR="008162F3" w:rsidRPr="008162F3" w:rsidRDefault="008162F3" w:rsidP="008162F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color w:val="000000"/>
          <w:sz w:val="24"/>
          <w:szCs w:val="24"/>
        </w:rPr>
        <w:t xml:space="preserve">Еще один этап регистрации пройден. Теперь учетная запись – </w:t>
      </w:r>
      <w:r w:rsidRPr="008162F3">
        <w:rPr>
          <w:rFonts w:ascii="Times New Roman" w:hAnsi="Times New Roman"/>
          <w:b/>
          <w:color w:val="000000"/>
          <w:sz w:val="24"/>
          <w:szCs w:val="24"/>
        </w:rPr>
        <w:t>стандартная</w:t>
      </w:r>
      <w:r w:rsidRPr="008162F3">
        <w:rPr>
          <w:rFonts w:ascii="Times New Roman" w:hAnsi="Times New Roman"/>
          <w:color w:val="000000"/>
          <w:sz w:val="24"/>
          <w:szCs w:val="24"/>
        </w:rPr>
        <w:t>, однако перечень услуг ограничен, для этого необходимо подтвердить свою личность!</w:t>
      </w:r>
    </w:p>
    <w:p w:rsidR="008162F3" w:rsidRPr="008162F3" w:rsidRDefault="008162F3" w:rsidP="008162F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8162F3">
        <w:rPr>
          <w:rFonts w:ascii="Times New Roman" w:hAnsi="Times New Roman"/>
          <w:b/>
          <w:color w:val="000000"/>
          <w:sz w:val="24"/>
          <w:szCs w:val="24"/>
        </w:rPr>
        <w:t>Шаг 4. Подтверждение личности.</w:t>
      </w:r>
    </w:p>
    <w:p w:rsidR="008162F3" w:rsidRPr="008162F3" w:rsidRDefault="008162F3" w:rsidP="008162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color w:val="000000"/>
          <w:sz w:val="24"/>
          <w:szCs w:val="24"/>
        </w:rPr>
        <w:t>Для того</w:t>
      </w:r>
      <w:proofErr w:type="gramStart"/>
      <w:r w:rsidRPr="008162F3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8162F3">
        <w:rPr>
          <w:rFonts w:ascii="Times New Roman" w:hAnsi="Times New Roman"/>
          <w:color w:val="000000"/>
          <w:sz w:val="24"/>
          <w:szCs w:val="24"/>
        </w:rPr>
        <w:t xml:space="preserve"> чтобы полноценно пользоваться государственными и муниципальными услугами в электронной форме, необходимо иметь </w:t>
      </w:r>
      <w:r w:rsidRPr="008162F3">
        <w:rPr>
          <w:rFonts w:ascii="Times New Roman" w:hAnsi="Times New Roman"/>
          <w:b/>
          <w:color w:val="000000"/>
          <w:sz w:val="24"/>
          <w:szCs w:val="24"/>
        </w:rPr>
        <w:t>подтвержденную</w:t>
      </w:r>
      <w:r w:rsidRPr="008162F3">
        <w:rPr>
          <w:rFonts w:ascii="Times New Roman" w:hAnsi="Times New Roman"/>
          <w:color w:val="000000"/>
          <w:sz w:val="24"/>
          <w:szCs w:val="24"/>
        </w:rPr>
        <w:t xml:space="preserve"> учетную запись.</w:t>
      </w:r>
    </w:p>
    <w:p w:rsidR="008162F3" w:rsidRPr="008162F3" w:rsidRDefault="008162F3" w:rsidP="008162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color w:val="000000"/>
          <w:sz w:val="24"/>
          <w:szCs w:val="24"/>
        </w:rPr>
        <w:t>Для подтверждения учетной записи рекомендуется личное обращение в ближа</w:t>
      </w:r>
      <w:r w:rsidRPr="008162F3">
        <w:rPr>
          <w:rFonts w:ascii="Times New Roman" w:hAnsi="Times New Roman"/>
          <w:color w:val="000000"/>
          <w:sz w:val="24"/>
          <w:szCs w:val="24"/>
        </w:rPr>
        <w:t>й</w:t>
      </w:r>
      <w:r w:rsidRPr="008162F3">
        <w:rPr>
          <w:rFonts w:ascii="Times New Roman" w:hAnsi="Times New Roman"/>
          <w:color w:val="000000"/>
          <w:sz w:val="24"/>
          <w:szCs w:val="24"/>
        </w:rPr>
        <w:t xml:space="preserve">ший пункт активации учетной записи (многофункциональный центр, отделение Почты </w:t>
      </w:r>
      <w:r w:rsidRPr="008162F3">
        <w:rPr>
          <w:rFonts w:ascii="Times New Roman" w:hAnsi="Times New Roman"/>
          <w:color w:val="000000"/>
          <w:sz w:val="24"/>
          <w:szCs w:val="24"/>
        </w:rPr>
        <w:lastRenderedPageBreak/>
        <w:t xml:space="preserve">России, орган местного самоуправления и т.д.). </w:t>
      </w:r>
      <w:proofErr w:type="gramStart"/>
      <w:r w:rsidRPr="008162F3">
        <w:rPr>
          <w:rFonts w:ascii="Times New Roman" w:hAnsi="Times New Roman"/>
          <w:color w:val="000000"/>
          <w:sz w:val="24"/>
          <w:szCs w:val="24"/>
        </w:rPr>
        <w:t>Перечень</w:t>
      </w:r>
      <w:proofErr w:type="gramEnd"/>
      <w:r w:rsidRPr="008162F3">
        <w:rPr>
          <w:rFonts w:ascii="Times New Roman" w:hAnsi="Times New Roman"/>
          <w:color w:val="000000"/>
          <w:sz w:val="24"/>
          <w:szCs w:val="24"/>
        </w:rPr>
        <w:t xml:space="preserve"> данный пунктов указан на по</w:t>
      </w:r>
      <w:r w:rsidRPr="008162F3">
        <w:rPr>
          <w:rFonts w:ascii="Times New Roman" w:hAnsi="Times New Roman"/>
          <w:color w:val="000000"/>
          <w:sz w:val="24"/>
          <w:szCs w:val="24"/>
        </w:rPr>
        <w:t>р</w:t>
      </w:r>
      <w:r w:rsidRPr="008162F3">
        <w:rPr>
          <w:rFonts w:ascii="Times New Roman" w:hAnsi="Times New Roman"/>
          <w:color w:val="000000"/>
          <w:sz w:val="24"/>
          <w:szCs w:val="24"/>
        </w:rPr>
        <w:t xml:space="preserve">тале </w:t>
      </w:r>
      <w:proofErr w:type="spellStart"/>
      <w:r w:rsidRPr="008162F3">
        <w:rPr>
          <w:rFonts w:ascii="Times New Roman" w:hAnsi="Times New Roman"/>
          <w:color w:val="000000"/>
          <w:sz w:val="24"/>
          <w:szCs w:val="24"/>
        </w:rPr>
        <w:t>gosuslugi.ru</w:t>
      </w:r>
      <w:proofErr w:type="spellEnd"/>
      <w:r w:rsidRPr="008162F3">
        <w:rPr>
          <w:rFonts w:ascii="Times New Roman" w:hAnsi="Times New Roman"/>
          <w:color w:val="000000"/>
          <w:sz w:val="24"/>
          <w:szCs w:val="24"/>
        </w:rPr>
        <w:t>.</w:t>
      </w:r>
    </w:p>
    <w:p w:rsidR="008162F3" w:rsidRPr="008162F3" w:rsidRDefault="008162F3" w:rsidP="008162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27963" cy="3556102"/>
            <wp:effectExtent l="19050" t="19050" r="20287" b="25298"/>
            <wp:docPr id="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220" cy="355840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162F3" w:rsidRPr="008162F3" w:rsidRDefault="008162F3" w:rsidP="008162F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color w:val="000000"/>
          <w:sz w:val="24"/>
          <w:szCs w:val="24"/>
        </w:rPr>
        <w:t>Точками на карте обозначены такие центры. Нажмите на них для получения и</w:t>
      </w:r>
      <w:r w:rsidRPr="008162F3">
        <w:rPr>
          <w:rFonts w:ascii="Times New Roman" w:hAnsi="Times New Roman"/>
          <w:color w:val="000000"/>
          <w:sz w:val="24"/>
          <w:szCs w:val="24"/>
        </w:rPr>
        <w:t>н</w:t>
      </w:r>
      <w:r w:rsidRPr="008162F3">
        <w:rPr>
          <w:rFonts w:ascii="Times New Roman" w:hAnsi="Times New Roman"/>
          <w:color w:val="000000"/>
          <w:sz w:val="24"/>
          <w:szCs w:val="24"/>
        </w:rPr>
        <w:t>формации по каждому из центров.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8162F3" w:rsidRPr="008162F3" w:rsidTr="00926B0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F3" w:rsidRPr="008162F3" w:rsidRDefault="008162F3" w:rsidP="008162F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8162F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 многофункциональных центрах (МФЦ) вы можете не только пройти этап по</w:t>
            </w:r>
            <w:r w:rsidRPr="008162F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Pr="008162F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тверждения личности, но и пройти и регистрацию на портале </w:t>
            </w:r>
            <w:proofErr w:type="spellStart"/>
            <w:r w:rsidRPr="008162F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госуслуг</w:t>
            </w:r>
            <w:proofErr w:type="spellEnd"/>
            <w:r w:rsidRPr="008162F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и сразу п</w:t>
            </w:r>
            <w:r w:rsidRPr="008162F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</w:t>
            </w:r>
            <w:r w:rsidRPr="008162F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лучить подтвержденный </w:t>
            </w:r>
            <w:proofErr w:type="spellStart"/>
            <w:r w:rsidRPr="008162F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аккаунт</w:t>
            </w:r>
            <w:proofErr w:type="spellEnd"/>
            <w:r w:rsidRPr="008162F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proofErr w:type="gramEnd"/>
          </w:p>
        </w:tc>
      </w:tr>
    </w:tbl>
    <w:p w:rsidR="008162F3" w:rsidRPr="008162F3" w:rsidRDefault="008162F3" w:rsidP="008162F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color w:val="000000"/>
          <w:sz w:val="24"/>
          <w:szCs w:val="24"/>
        </w:rPr>
        <w:t>Подтвердить свою личность таким способом можно в любой момент и без ожид</w:t>
      </w:r>
      <w:r w:rsidRPr="008162F3">
        <w:rPr>
          <w:rFonts w:ascii="Times New Roman" w:hAnsi="Times New Roman"/>
          <w:color w:val="000000"/>
          <w:sz w:val="24"/>
          <w:szCs w:val="24"/>
        </w:rPr>
        <w:t>а</w:t>
      </w:r>
      <w:r w:rsidRPr="008162F3">
        <w:rPr>
          <w:rFonts w:ascii="Times New Roman" w:hAnsi="Times New Roman"/>
          <w:color w:val="000000"/>
          <w:sz w:val="24"/>
          <w:szCs w:val="24"/>
        </w:rPr>
        <w:t>ния, просто посетив любой из списка предложенных на портале центров. Потребуется предъявить документ, который был указан на этапе ввода личных данных (паспорт гра</w:t>
      </w:r>
      <w:r w:rsidRPr="008162F3">
        <w:rPr>
          <w:rFonts w:ascii="Times New Roman" w:hAnsi="Times New Roman"/>
          <w:color w:val="000000"/>
          <w:sz w:val="24"/>
          <w:szCs w:val="24"/>
        </w:rPr>
        <w:t>ж</w:t>
      </w:r>
      <w:r w:rsidRPr="008162F3">
        <w:rPr>
          <w:rFonts w:ascii="Times New Roman" w:hAnsi="Times New Roman"/>
          <w:color w:val="000000"/>
          <w:sz w:val="24"/>
          <w:szCs w:val="24"/>
        </w:rPr>
        <w:t>данина Российской Федерации).</w:t>
      </w:r>
    </w:p>
    <w:p w:rsidR="008162F3" w:rsidRPr="008162F3" w:rsidRDefault="008162F3" w:rsidP="008162F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162F3">
        <w:rPr>
          <w:rFonts w:ascii="Times New Roman" w:hAnsi="Times New Roman"/>
          <w:color w:val="000000"/>
          <w:sz w:val="24"/>
          <w:szCs w:val="24"/>
        </w:rPr>
        <w:t xml:space="preserve">После завершения процедуру активации учетной записи на портале </w:t>
      </w:r>
      <w:proofErr w:type="spellStart"/>
      <w:r w:rsidRPr="008162F3">
        <w:rPr>
          <w:rFonts w:ascii="Times New Roman" w:hAnsi="Times New Roman"/>
          <w:color w:val="000000"/>
          <w:sz w:val="24"/>
          <w:szCs w:val="24"/>
        </w:rPr>
        <w:t>gosuslugi.ru</w:t>
      </w:r>
      <w:proofErr w:type="spellEnd"/>
      <w:r w:rsidRPr="008162F3">
        <w:rPr>
          <w:rFonts w:ascii="Times New Roman" w:hAnsi="Times New Roman"/>
          <w:color w:val="000000"/>
          <w:sz w:val="24"/>
          <w:szCs w:val="24"/>
        </w:rPr>
        <w:t xml:space="preserve"> доступны все услуги, а на странице личного кабинета появится логотип подтвержденной учетной записи!</w:t>
      </w:r>
    </w:p>
    <w:p w:rsidR="00293577" w:rsidRPr="008162F3" w:rsidRDefault="00293577" w:rsidP="008162F3">
      <w:pPr>
        <w:spacing w:after="0" w:line="240" w:lineRule="auto"/>
        <w:rPr>
          <w:sz w:val="24"/>
          <w:szCs w:val="24"/>
        </w:rPr>
      </w:pPr>
    </w:p>
    <w:sectPr w:rsidR="00293577" w:rsidRPr="008162F3" w:rsidSect="00293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characterSpacingControl w:val="doNotCompress"/>
  <w:compat/>
  <w:rsids>
    <w:rsidRoot w:val="008162F3"/>
    <w:rsid w:val="001443F6"/>
    <w:rsid w:val="00293577"/>
    <w:rsid w:val="007422D2"/>
    <w:rsid w:val="008162F3"/>
    <w:rsid w:val="00953AD1"/>
    <w:rsid w:val="00F76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2F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162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2F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162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yperlink" Target="http://vsegosuslugi.ru/wp-content/uploads/2015/08/novareg3.png" TargetMode="External"/><Relationship Id="rId12" Type="http://schemas.openxmlformats.org/officeDocument/2006/relationships/image" Target="media/image6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hyperlink" Target="http://vsegosuslugi.ru/wp-content/uploads/2015/08/novareg2.pn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://vsegosuslugi.ru/wp-content/uploads/2015/08/novareg4.png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RWT</cp:lastModifiedBy>
  <cp:revision>2</cp:revision>
  <cp:lastPrinted>2017-04-09T08:56:00Z</cp:lastPrinted>
  <dcterms:created xsi:type="dcterms:W3CDTF">2017-04-20T05:44:00Z</dcterms:created>
  <dcterms:modified xsi:type="dcterms:W3CDTF">2017-04-20T05:44:00Z</dcterms:modified>
</cp:coreProperties>
</file>